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EE" w:rsidRDefault="00757CEE" w:rsidP="00757CEE">
      <w:pPr>
        <w:pStyle w:val="a4"/>
        <w:jc w:val="right"/>
        <w:rPr>
          <w:rFonts w:ascii="Times New Roman" w:hAnsi="Times New Roman"/>
          <w:sz w:val="24"/>
          <w:szCs w:val="24"/>
        </w:rPr>
      </w:pPr>
      <w:r w:rsidRPr="00B46D49">
        <w:rPr>
          <w:rFonts w:ascii="Times New Roman" w:hAnsi="Times New Roman"/>
          <w:sz w:val="24"/>
          <w:szCs w:val="24"/>
        </w:rPr>
        <w:t xml:space="preserve">Утверждено </w:t>
      </w:r>
    </w:p>
    <w:p w:rsidR="00757CEE" w:rsidRDefault="00757CEE" w:rsidP="00757CEE">
      <w:pPr>
        <w:pStyle w:val="a4"/>
        <w:jc w:val="right"/>
        <w:rPr>
          <w:rFonts w:ascii="Times New Roman" w:hAnsi="Times New Roman"/>
          <w:sz w:val="24"/>
          <w:szCs w:val="24"/>
        </w:rPr>
      </w:pPr>
      <w:r w:rsidRPr="00B46D49">
        <w:rPr>
          <w:rFonts w:ascii="Times New Roman" w:hAnsi="Times New Roman"/>
          <w:sz w:val="24"/>
          <w:szCs w:val="24"/>
        </w:rPr>
        <w:t xml:space="preserve">решением </w:t>
      </w:r>
      <w:r>
        <w:rPr>
          <w:rFonts w:ascii="Times New Roman" w:hAnsi="Times New Roman"/>
          <w:sz w:val="24"/>
          <w:szCs w:val="24"/>
        </w:rPr>
        <w:t xml:space="preserve">годового </w:t>
      </w:r>
      <w:r w:rsidRPr="00B46D49">
        <w:rPr>
          <w:rFonts w:ascii="Times New Roman" w:hAnsi="Times New Roman"/>
          <w:sz w:val="24"/>
          <w:szCs w:val="24"/>
        </w:rPr>
        <w:t xml:space="preserve">Общего собрания членов </w:t>
      </w:r>
    </w:p>
    <w:p w:rsidR="00757CEE" w:rsidRDefault="00757CEE" w:rsidP="00757CEE">
      <w:pPr>
        <w:pStyle w:val="a4"/>
        <w:jc w:val="right"/>
        <w:rPr>
          <w:rFonts w:ascii="Times New Roman" w:hAnsi="Times New Roman"/>
          <w:sz w:val="24"/>
          <w:szCs w:val="24"/>
        </w:rPr>
      </w:pPr>
      <w:r w:rsidRPr="00B46D49">
        <w:rPr>
          <w:rFonts w:ascii="Times New Roman" w:hAnsi="Times New Roman"/>
          <w:sz w:val="24"/>
          <w:szCs w:val="24"/>
        </w:rPr>
        <w:t>Ассоциаци</w:t>
      </w:r>
      <w:r>
        <w:rPr>
          <w:rFonts w:ascii="Times New Roman" w:hAnsi="Times New Roman"/>
          <w:sz w:val="24"/>
          <w:szCs w:val="24"/>
        </w:rPr>
        <w:t>и</w:t>
      </w:r>
      <w:r w:rsidRPr="00B46D49">
        <w:rPr>
          <w:rFonts w:ascii="Times New Roman" w:hAnsi="Times New Roman"/>
          <w:sz w:val="24"/>
          <w:szCs w:val="24"/>
        </w:rPr>
        <w:t xml:space="preserve"> </w:t>
      </w:r>
      <w:proofErr w:type="spellStart"/>
      <w:r>
        <w:rPr>
          <w:rFonts w:ascii="Times New Roman" w:hAnsi="Times New Roman"/>
          <w:sz w:val="24"/>
          <w:szCs w:val="24"/>
        </w:rPr>
        <w:t>с</w:t>
      </w:r>
      <w:r w:rsidRPr="00B46D49">
        <w:rPr>
          <w:rFonts w:ascii="Times New Roman" w:hAnsi="Times New Roman"/>
          <w:sz w:val="24"/>
          <w:szCs w:val="24"/>
        </w:rPr>
        <w:t>аморегулируемая</w:t>
      </w:r>
      <w:proofErr w:type="spellEnd"/>
      <w:r w:rsidRPr="00B46D49">
        <w:rPr>
          <w:rFonts w:ascii="Times New Roman" w:hAnsi="Times New Roman"/>
          <w:sz w:val="24"/>
          <w:szCs w:val="24"/>
        </w:rPr>
        <w:t xml:space="preserve"> организация </w:t>
      </w:r>
    </w:p>
    <w:p w:rsidR="00757CEE" w:rsidRDefault="00757CEE" w:rsidP="00757CEE">
      <w:pPr>
        <w:pStyle w:val="a4"/>
        <w:jc w:val="right"/>
        <w:rPr>
          <w:rFonts w:ascii="Times New Roman" w:hAnsi="Times New Roman"/>
          <w:sz w:val="24"/>
          <w:szCs w:val="24"/>
        </w:rPr>
      </w:pPr>
      <w:r w:rsidRPr="00B46D49">
        <w:rPr>
          <w:rFonts w:ascii="Times New Roman" w:hAnsi="Times New Roman"/>
          <w:sz w:val="24"/>
          <w:szCs w:val="24"/>
        </w:rPr>
        <w:t>«</w:t>
      </w:r>
      <w:r>
        <w:rPr>
          <w:rFonts w:ascii="Times New Roman" w:hAnsi="Times New Roman"/>
          <w:sz w:val="24"/>
          <w:szCs w:val="24"/>
        </w:rPr>
        <w:t>Балтийское объединение изыскателей</w:t>
      </w:r>
      <w:r w:rsidRPr="00B46D49">
        <w:rPr>
          <w:rFonts w:ascii="Times New Roman" w:hAnsi="Times New Roman"/>
          <w:sz w:val="24"/>
          <w:szCs w:val="24"/>
        </w:rPr>
        <w:t>»</w:t>
      </w:r>
    </w:p>
    <w:p w:rsidR="00757CEE" w:rsidRPr="00B46D49" w:rsidRDefault="00757CEE" w:rsidP="00757CEE">
      <w:pPr>
        <w:pStyle w:val="a4"/>
        <w:jc w:val="right"/>
        <w:rPr>
          <w:rFonts w:ascii="Times New Roman" w:hAnsi="Times New Roman"/>
          <w:sz w:val="24"/>
          <w:szCs w:val="24"/>
        </w:rPr>
      </w:pPr>
      <w:r w:rsidRPr="00B46D49">
        <w:rPr>
          <w:rFonts w:ascii="Times New Roman" w:hAnsi="Times New Roman"/>
          <w:sz w:val="24"/>
          <w:szCs w:val="24"/>
        </w:rPr>
        <w:t xml:space="preserve">(Протокол № </w:t>
      </w:r>
      <w:r>
        <w:rPr>
          <w:rFonts w:ascii="Times New Roman" w:hAnsi="Times New Roman"/>
          <w:sz w:val="24"/>
          <w:szCs w:val="24"/>
        </w:rPr>
        <w:t>15-ОСЧ/И/17</w:t>
      </w:r>
      <w:r w:rsidRPr="00B46D49">
        <w:rPr>
          <w:rFonts w:ascii="Times New Roman" w:hAnsi="Times New Roman"/>
          <w:sz w:val="24"/>
          <w:szCs w:val="24"/>
        </w:rPr>
        <w:t xml:space="preserve"> от </w:t>
      </w:r>
      <w:r>
        <w:rPr>
          <w:rFonts w:ascii="Times New Roman" w:hAnsi="Times New Roman"/>
          <w:sz w:val="24"/>
          <w:szCs w:val="24"/>
        </w:rPr>
        <w:t>19 апреля</w:t>
      </w:r>
      <w:r w:rsidRPr="00B46D49">
        <w:rPr>
          <w:rFonts w:ascii="Times New Roman" w:hAnsi="Times New Roman"/>
          <w:sz w:val="24"/>
          <w:szCs w:val="24"/>
        </w:rPr>
        <w:t xml:space="preserve"> 2017 г.)</w:t>
      </w:r>
    </w:p>
    <w:p w:rsidR="00757CEE" w:rsidRPr="003813C0" w:rsidRDefault="00757CEE" w:rsidP="00757CEE">
      <w:pPr>
        <w:suppressAutoHyphens/>
        <w:spacing w:line="100" w:lineRule="atLeast"/>
        <w:jc w:val="right"/>
        <w:rPr>
          <w:kern w:val="1"/>
          <w:lang w:eastAsia="hi-IN" w:bidi="hi-IN"/>
        </w:rPr>
      </w:pPr>
    </w:p>
    <w:p w:rsidR="00757CEE" w:rsidRPr="003813C0" w:rsidRDefault="00757CEE" w:rsidP="00757CEE">
      <w:pPr>
        <w:suppressAutoHyphens/>
        <w:spacing w:line="100" w:lineRule="atLeast"/>
        <w:rPr>
          <w:kern w:val="1"/>
          <w:lang w:eastAsia="hi-IN" w:bidi="hi-IN"/>
        </w:rPr>
      </w:pPr>
    </w:p>
    <w:p w:rsidR="00757CEE" w:rsidRDefault="00757CEE" w:rsidP="00757CEE">
      <w:pPr>
        <w:suppressAutoHyphens/>
        <w:spacing w:line="100" w:lineRule="atLeast"/>
        <w:rPr>
          <w:rFonts w:ascii="Calibri" w:hAnsi="Calibri" w:cs="Calibri"/>
          <w:kern w:val="1"/>
          <w:lang w:eastAsia="hi-IN" w:bidi="hi-IN"/>
        </w:rPr>
      </w:pPr>
    </w:p>
    <w:p w:rsidR="00757CEE" w:rsidRDefault="00757CEE" w:rsidP="00757CEE">
      <w:pPr>
        <w:suppressAutoHyphens/>
        <w:spacing w:line="100" w:lineRule="atLeast"/>
        <w:rPr>
          <w:rFonts w:ascii="Calibri" w:hAnsi="Calibri" w:cs="Calibri"/>
          <w:kern w:val="1"/>
          <w:lang w:eastAsia="hi-IN" w:bidi="hi-IN"/>
        </w:rPr>
      </w:pPr>
    </w:p>
    <w:p w:rsidR="00757CEE" w:rsidRDefault="00757CEE" w:rsidP="00757CEE">
      <w:pPr>
        <w:suppressAutoHyphens/>
        <w:spacing w:line="100" w:lineRule="atLeast"/>
        <w:rPr>
          <w:rFonts w:ascii="Calibri" w:hAnsi="Calibri" w:cs="Calibri"/>
          <w:kern w:val="1"/>
          <w:lang w:eastAsia="hi-IN" w:bidi="hi-IN"/>
        </w:rPr>
      </w:pPr>
    </w:p>
    <w:p w:rsidR="003D2DF3" w:rsidRPr="000939D2" w:rsidRDefault="003D2DF3" w:rsidP="003D2DF3">
      <w:pPr>
        <w:adjustRightInd w:val="0"/>
        <w:ind w:firstLine="709"/>
        <w:rPr>
          <w:sz w:val="20"/>
          <w:szCs w:val="20"/>
        </w:rPr>
      </w:pPr>
      <w:r w:rsidRPr="000939D2">
        <w:rPr>
          <w:sz w:val="20"/>
          <w:szCs w:val="20"/>
        </w:rPr>
        <w:t xml:space="preserve">Сведения о документе внесены </w:t>
      </w:r>
      <w:proofErr w:type="gramStart"/>
      <w:r w:rsidRPr="000939D2">
        <w:rPr>
          <w:sz w:val="20"/>
          <w:szCs w:val="20"/>
        </w:rPr>
        <w:t>в</w:t>
      </w:r>
      <w:proofErr w:type="gramEnd"/>
      <w:r w:rsidRPr="000939D2">
        <w:rPr>
          <w:sz w:val="20"/>
          <w:szCs w:val="20"/>
        </w:rPr>
        <w:t xml:space="preserve"> </w:t>
      </w:r>
    </w:p>
    <w:p w:rsidR="003D2DF3" w:rsidRPr="000939D2" w:rsidRDefault="003D2DF3" w:rsidP="003D2DF3">
      <w:pPr>
        <w:adjustRightInd w:val="0"/>
        <w:ind w:firstLine="709"/>
        <w:rPr>
          <w:sz w:val="20"/>
          <w:szCs w:val="20"/>
        </w:rPr>
      </w:pPr>
      <w:r w:rsidRPr="000939D2">
        <w:rPr>
          <w:sz w:val="20"/>
          <w:szCs w:val="20"/>
        </w:rPr>
        <w:t xml:space="preserve">государственный реестр </w:t>
      </w:r>
      <w:proofErr w:type="spellStart"/>
      <w:r w:rsidRPr="000939D2">
        <w:rPr>
          <w:sz w:val="20"/>
          <w:szCs w:val="20"/>
        </w:rPr>
        <w:t>саморегулируемых</w:t>
      </w:r>
      <w:proofErr w:type="spellEnd"/>
      <w:r w:rsidRPr="000939D2">
        <w:rPr>
          <w:sz w:val="20"/>
          <w:szCs w:val="20"/>
        </w:rPr>
        <w:t xml:space="preserve"> </w:t>
      </w:r>
    </w:p>
    <w:p w:rsidR="003D2DF3" w:rsidRPr="000939D2" w:rsidRDefault="003D2DF3" w:rsidP="003D2DF3">
      <w:pPr>
        <w:adjustRightInd w:val="0"/>
        <w:ind w:firstLine="709"/>
        <w:rPr>
          <w:sz w:val="20"/>
          <w:szCs w:val="20"/>
        </w:rPr>
      </w:pPr>
      <w:r w:rsidRPr="000939D2">
        <w:rPr>
          <w:sz w:val="20"/>
          <w:szCs w:val="20"/>
        </w:rPr>
        <w:t xml:space="preserve">организаций согласно Уведомлению </w:t>
      </w:r>
      <w:proofErr w:type="spellStart"/>
      <w:r w:rsidRPr="000939D2">
        <w:rPr>
          <w:sz w:val="20"/>
          <w:szCs w:val="20"/>
        </w:rPr>
        <w:t>Ростехнадзора</w:t>
      </w:r>
      <w:proofErr w:type="spellEnd"/>
      <w:r w:rsidRPr="000939D2">
        <w:rPr>
          <w:sz w:val="20"/>
          <w:szCs w:val="20"/>
        </w:rPr>
        <w:t xml:space="preserve"> </w:t>
      </w:r>
    </w:p>
    <w:p w:rsidR="003D2DF3" w:rsidRPr="000939D2" w:rsidRDefault="003D2DF3" w:rsidP="003D2DF3">
      <w:pPr>
        <w:adjustRightInd w:val="0"/>
        <w:ind w:firstLine="709"/>
        <w:rPr>
          <w:sz w:val="20"/>
          <w:szCs w:val="20"/>
        </w:rPr>
      </w:pPr>
      <w:r w:rsidRPr="000939D2">
        <w:rPr>
          <w:sz w:val="20"/>
          <w:szCs w:val="20"/>
        </w:rPr>
        <w:t>№ 09-01-03/</w:t>
      </w:r>
      <w:r>
        <w:rPr>
          <w:sz w:val="20"/>
          <w:szCs w:val="20"/>
        </w:rPr>
        <w:t>5396</w:t>
      </w:r>
      <w:r w:rsidRPr="000939D2">
        <w:rPr>
          <w:sz w:val="20"/>
          <w:szCs w:val="20"/>
        </w:rPr>
        <w:t xml:space="preserve"> от </w:t>
      </w:r>
      <w:r>
        <w:rPr>
          <w:sz w:val="20"/>
          <w:szCs w:val="20"/>
        </w:rPr>
        <w:t>10 мая 2017</w:t>
      </w:r>
      <w:r w:rsidRPr="000939D2">
        <w:rPr>
          <w:sz w:val="20"/>
          <w:szCs w:val="20"/>
        </w:rPr>
        <w:t xml:space="preserve"> года </w:t>
      </w:r>
    </w:p>
    <w:p w:rsidR="00757CEE" w:rsidRDefault="00757CEE" w:rsidP="00757CEE">
      <w:pPr>
        <w:tabs>
          <w:tab w:val="left" w:pos="9356"/>
        </w:tabs>
        <w:suppressAutoHyphens/>
        <w:spacing w:line="100" w:lineRule="atLeast"/>
        <w:jc w:val="center"/>
        <w:rPr>
          <w:b/>
          <w:kern w:val="1"/>
          <w:sz w:val="32"/>
          <w:lang w:eastAsia="hi-IN" w:bidi="hi-IN"/>
        </w:rPr>
      </w:pPr>
    </w:p>
    <w:p w:rsidR="00757CEE" w:rsidRDefault="00757CEE" w:rsidP="00757CEE">
      <w:pPr>
        <w:tabs>
          <w:tab w:val="left" w:pos="9356"/>
        </w:tabs>
        <w:suppressAutoHyphens/>
        <w:spacing w:line="100" w:lineRule="atLeast"/>
        <w:jc w:val="center"/>
        <w:rPr>
          <w:b/>
          <w:kern w:val="1"/>
          <w:sz w:val="32"/>
          <w:lang w:eastAsia="hi-IN" w:bidi="hi-IN"/>
        </w:rPr>
      </w:pPr>
    </w:p>
    <w:p w:rsidR="00757CEE" w:rsidRDefault="00757CEE" w:rsidP="00757CEE">
      <w:pPr>
        <w:tabs>
          <w:tab w:val="left" w:pos="9356"/>
        </w:tabs>
        <w:suppressAutoHyphens/>
        <w:spacing w:line="100" w:lineRule="atLeast"/>
        <w:jc w:val="center"/>
        <w:rPr>
          <w:b/>
          <w:kern w:val="1"/>
          <w:sz w:val="32"/>
          <w:lang w:eastAsia="hi-IN" w:bidi="hi-IN"/>
        </w:rPr>
      </w:pPr>
    </w:p>
    <w:p w:rsidR="00757CEE" w:rsidRDefault="00757CEE" w:rsidP="00757CEE">
      <w:pPr>
        <w:tabs>
          <w:tab w:val="left" w:pos="9356"/>
        </w:tabs>
        <w:suppressAutoHyphens/>
        <w:spacing w:line="100" w:lineRule="atLeast"/>
        <w:jc w:val="center"/>
        <w:rPr>
          <w:b/>
          <w:kern w:val="1"/>
          <w:sz w:val="32"/>
          <w:lang w:eastAsia="hi-IN" w:bidi="hi-IN"/>
        </w:rPr>
      </w:pPr>
    </w:p>
    <w:p w:rsidR="00757CEE" w:rsidRDefault="00757CEE" w:rsidP="00757CEE">
      <w:pPr>
        <w:tabs>
          <w:tab w:val="left" w:pos="9356"/>
        </w:tabs>
        <w:suppressAutoHyphens/>
        <w:spacing w:line="100" w:lineRule="atLeast"/>
        <w:jc w:val="center"/>
        <w:rPr>
          <w:b/>
          <w:kern w:val="1"/>
          <w:sz w:val="32"/>
          <w:lang w:eastAsia="hi-IN" w:bidi="hi-IN"/>
        </w:rPr>
      </w:pPr>
    </w:p>
    <w:p w:rsidR="00757CEE" w:rsidRDefault="00757CEE" w:rsidP="00757CEE">
      <w:pPr>
        <w:tabs>
          <w:tab w:val="left" w:pos="9356"/>
        </w:tabs>
        <w:suppressAutoHyphens/>
        <w:spacing w:line="100" w:lineRule="atLeast"/>
        <w:jc w:val="center"/>
        <w:rPr>
          <w:b/>
          <w:kern w:val="1"/>
          <w:sz w:val="32"/>
          <w:lang w:eastAsia="hi-IN" w:bidi="hi-IN"/>
        </w:rPr>
      </w:pPr>
    </w:p>
    <w:p w:rsidR="00757CEE" w:rsidRDefault="00757CEE" w:rsidP="00757CEE">
      <w:pPr>
        <w:tabs>
          <w:tab w:val="left" w:pos="9356"/>
        </w:tabs>
        <w:suppressAutoHyphens/>
        <w:spacing w:line="100" w:lineRule="atLeast"/>
        <w:jc w:val="center"/>
        <w:rPr>
          <w:b/>
          <w:kern w:val="1"/>
          <w:sz w:val="32"/>
          <w:lang w:eastAsia="hi-IN" w:bidi="hi-IN"/>
        </w:rPr>
      </w:pPr>
    </w:p>
    <w:p w:rsidR="00757CEE" w:rsidRDefault="00757CEE" w:rsidP="00757CEE">
      <w:pPr>
        <w:tabs>
          <w:tab w:val="left" w:pos="9356"/>
        </w:tabs>
        <w:suppressAutoHyphens/>
        <w:spacing w:line="100" w:lineRule="atLeast"/>
        <w:jc w:val="center"/>
        <w:rPr>
          <w:b/>
          <w:kern w:val="1"/>
          <w:sz w:val="32"/>
          <w:lang w:eastAsia="hi-IN" w:bidi="hi-IN"/>
        </w:rPr>
      </w:pPr>
    </w:p>
    <w:p w:rsidR="00757CEE" w:rsidRPr="00FA38F8" w:rsidRDefault="00757CEE" w:rsidP="00757CEE">
      <w:pPr>
        <w:tabs>
          <w:tab w:val="left" w:pos="9356"/>
        </w:tabs>
        <w:suppressAutoHyphens/>
        <w:jc w:val="center"/>
        <w:rPr>
          <w:b/>
          <w:kern w:val="1"/>
          <w:sz w:val="32"/>
          <w:szCs w:val="32"/>
          <w:lang w:eastAsia="hi-IN" w:bidi="hi-IN"/>
        </w:rPr>
      </w:pPr>
      <w:r w:rsidRPr="00FA38F8">
        <w:rPr>
          <w:b/>
          <w:kern w:val="1"/>
          <w:sz w:val="32"/>
          <w:szCs w:val="32"/>
          <w:lang w:eastAsia="hi-IN" w:bidi="hi-IN"/>
        </w:rPr>
        <w:t>ПОЛОЖЕНИЕ</w:t>
      </w:r>
    </w:p>
    <w:p w:rsidR="00757CEE" w:rsidRPr="00FA38F8" w:rsidRDefault="00757CEE" w:rsidP="00757CEE">
      <w:pPr>
        <w:tabs>
          <w:tab w:val="left" w:pos="9356"/>
        </w:tabs>
        <w:suppressAutoHyphens/>
        <w:jc w:val="center"/>
        <w:rPr>
          <w:b/>
          <w:kern w:val="1"/>
          <w:sz w:val="32"/>
          <w:szCs w:val="32"/>
          <w:lang w:eastAsia="hi-IN" w:bidi="hi-IN"/>
        </w:rPr>
      </w:pPr>
      <w:r>
        <w:rPr>
          <w:b/>
          <w:kern w:val="1"/>
          <w:sz w:val="32"/>
          <w:szCs w:val="32"/>
          <w:lang w:eastAsia="hi-IN" w:bidi="hi-IN"/>
        </w:rPr>
        <w:t>об Общем собрании членов</w:t>
      </w:r>
    </w:p>
    <w:p w:rsidR="00757CEE" w:rsidRPr="00FA38F8" w:rsidRDefault="00757CEE" w:rsidP="00757CEE">
      <w:pPr>
        <w:jc w:val="center"/>
        <w:rPr>
          <w:b/>
          <w:sz w:val="32"/>
          <w:szCs w:val="32"/>
        </w:rPr>
      </w:pPr>
      <w:r>
        <w:rPr>
          <w:b/>
          <w:sz w:val="32"/>
          <w:szCs w:val="32"/>
        </w:rPr>
        <w:t xml:space="preserve">Ассоциации </w:t>
      </w:r>
      <w:proofErr w:type="spellStart"/>
      <w:r w:rsidRPr="00FA38F8">
        <w:rPr>
          <w:b/>
          <w:sz w:val="32"/>
          <w:szCs w:val="32"/>
        </w:rPr>
        <w:t>саморегулируемая</w:t>
      </w:r>
      <w:proofErr w:type="spellEnd"/>
      <w:r w:rsidRPr="00FA38F8">
        <w:rPr>
          <w:b/>
          <w:sz w:val="32"/>
          <w:szCs w:val="32"/>
        </w:rPr>
        <w:t xml:space="preserve"> организация</w:t>
      </w:r>
    </w:p>
    <w:p w:rsidR="00757CEE" w:rsidRPr="00FA38F8" w:rsidRDefault="00757CEE" w:rsidP="00757CEE">
      <w:pPr>
        <w:jc w:val="center"/>
        <w:rPr>
          <w:b/>
          <w:sz w:val="32"/>
          <w:szCs w:val="32"/>
        </w:rPr>
      </w:pPr>
      <w:r w:rsidRPr="00FA38F8">
        <w:rPr>
          <w:b/>
          <w:sz w:val="32"/>
          <w:szCs w:val="32"/>
        </w:rPr>
        <w:t>«Балтийск</w:t>
      </w:r>
      <w:r>
        <w:rPr>
          <w:b/>
          <w:sz w:val="32"/>
          <w:szCs w:val="32"/>
        </w:rPr>
        <w:t>ое объединение изыскателей</w:t>
      </w:r>
      <w:r w:rsidRPr="00FA38F8">
        <w:rPr>
          <w:b/>
          <w:sz w:val="32"/>
          <w:szCs w:val="32"/>
        </w:rPr>
        <w:t xml:space="preserve">» </w:t>
      </w:r>
    </w:p>
    <w:p w:rsidR="00757CEE" w:rsidRPr="00FA38F8" w:rsidRDefault="00757CEE" w:rsidP="00757CEE">
      <w:pPr>
        <w:jc w:val="center"/>
        <w:rPr>
          <w:b/>
          <w:sz w:val="32"/>
          <w:szCs w:val="32"/>
        </w:rPr>
      </w:pPr>
    </w:p>
    <w:p w:rsidR="00757CEE" w:rsidRPr="00FD3AA5" w:rsidRDefault="00757CEE" w:rsidP="00757CEE">
      <w:pPr>
        <w:jc w:val="center"/>
        <w:rPr>
          <w:b/>
        </w:rPr>
      </w:pPr>
      <w:r w:rsidRPr="00FD3AA5">
        <w:rPr>
          <w:b/>
        </w:rPr>
        <w:t>(с 1 июля 2017 года)</w:t>
      </w:r>
    </w:p>
    <w:p w:rsidR="00757CEE" w:rsidRPr="00FA38F8" w:rsidRDefault="00757CEE" w:rsidP="00757CEE">
      <w:pPr>
        <w:jc w:val="center"/>
        <w:rPr>
          <w:b/>
          <w:sz w:val="32"/>
          <w:szCs w:val="32"/>
        </w:rPr>
      </w:pPr>
    </w:p>
    <w:p w:rsidR="00757CEE" w:rsidRPr="00FA38F8" w:rsidRDefault="00757CEE" w:rsidP="00757CEE">
      <w:pPr>
        <w:jc w:val="center"/>
        <w:rPr>
          <w:b/>
          <w:sz w:val="32"/>
          <w:szCs w:val="32"/>
        </w:rPr>
      </w:pPr>
    </w:p>
    <w:p w:rsidR="00757CEE" w:rsidRPr="00FA38F8" w:rsidRDefault="00757CEE" w:rsidP="00757CEE">
      <w:pPr>
        <w:jc w:val="center"/>
        <w:rPr>
          <w:b/>
          <w:sz w:val="32"/>
          <w:szCs w:val="32"/>
        </w:rPr>
      </w:pPr>
    </w:p>
    <w:p w:rsidR="00757CEE" w:rsidRPr="00FA38F8" w:rsidRDefault="00757CEE" w:rsidP="00757CEE">
      <w:pPr>
        <w:jc w:val="center"/>
        <w:rPr>
          <w:b/>
          <w:sz w:val="32"/>
          <w:szCs w:val="32"/>
        </w:rPr>
      </w:pPr>
    </w:p>
    <w:p w:rsidR="00757CEE" w:rsidRPr="00FA38F8" w:rsidRDefault="00757CEE" w:rsidP="00757CEE">
      <w:pPr>
        <w:jc w:val="center"/>
        <w:rPr>
          <w:b/>
          <w:sz w:val="32"/>
          <w:szCs w:val="32"/>
        </w:rPr>
      </w:pPr>
    </w:p>
    <w:p w:rsidR="00757CEE" w:rsidRPr="00FA38F8" w:rsidRDefault="00757CEE" w:rsidP="00757CEE">
      <w:pPr>
        <w:jc w:val="center"/>
        <w:rPr>
          <w:b/>
          <w:sz w:val="32"/>
          <w:szCs w:val="32"/>
        </w:rPr>
      </w:pPr>
    </w:p>
    <w:p w:rsidR="00757CEE" w:rsidRDefault="00757CEE" w:rsidP="00757CEE">
      <w:pPr>
        <w:jc w:val="center"/>
        <w:rPr>
          <w:b/>
          <w:sz w:val="32"/>
          <w:szCs w:val="32"/>
        </w:rPr>
      </w:pPr>
    </w:p>
    <w:p w:rsidR="00757CEE" w:rsidRDefault="00757CEE" w:rsidP="00757CEE">
      <w:pPr>
        <w:jc w:val="center"/>
        <w:rPr>
          <w:b/>
          <w:sz w:val="32"/>
          <w:szCs w:val="32"/>
        </w:rPr>
      </w:pPr>
    </w:p>
    <w:p w:rsidR="00757CEE" w:rsidRDefault="00757CEE" w:rsidP="00757CEE">
      <w:pPr>
        <w:jc w:val="center"/>
        <w:rPr>
          <w:b/>
          <w:sz w:val="32"/>
          <w:szCs w:val="32"/>
        </w:rPr>
      </w:pPr>
    </w:p>
    <w:p w:rsidR="00757CEE" w:rsidRDefault="00757CEE" w:rsidP="00757CEE">
      <w:pPr>
        <w:jc w:val="center"/>
        <w:rPr>
          <w:b/>
          <w:sz w:val="32"/>
          <w:szCs w:val="32"/>
        </w:rPr>
      </w:pPr>
    </w:p>
    <w:p w:rsidR="00757CEE" w:rsidRDefault="00757CEE" w:rsidP="00757CEE">
      <w:pPr>
        <w:jc w:val="center"/>
        <w:rPr>
          <w:b/>
          <w:sz w:val="32"/>
          <w:szCs w:val="32"/>
        </w:rPr>
      </w:pPr>
    </w:p>
    <w:p w:rsidR="00757CEE" w:rsidRDefault="00757CEE" w:rsidP="00757CEE">
      <w:pPr>
        <w:jc w:val="center"/>
        <w:rPr>
          <w:b/>
          <w:sz w:val="32"/>
          <w:szCs w:val="32"/>
        </w:rPr>
      </w:pPr>
    </w:p>
    <w:p w:rsidR="00757CEE" w:rsidRPr="00FA38F8" w:rsidRDefault="00757CEE" w:rsidP="00757CEE">
      <w:pPr>
        <w:jc w:val="center"/>
        <w:rPr>
          <w:b/>
          <w:sz w:val="32"/>
          <w:szCs w:val="32"/>
        </w:rPr>
      </w:pPr>
    </w:p>
    <w:p w:rsidR="00757CEE" w:rsidRPr="00FA38F8" w:rsidRDefault="00757CEE" w:rsidP="00757CEE">
      <w:pPr>
        <w:jc w:val="center"/>
        <w:rPr>
          <w:b/>
          <w:sz w:val="32"/>
          <w:szCs w:val="32"/>
        </w:rPr>
      </w:pPr>
    </w:p>
    <w:p w:rsidR="00757CEE" w:rsidRDefault="00757CEE" w:rsidP="00757CEE">
      <w:pPr>
        <w:jc w:val="center"/>
        <w:rPr>
          <w:b/>
          <w:sz w:val="32"/>
          <w:szCs w:val="32"/>
        </w:rPr>
      </w:pPr>
    </w:p>
    <w:p w:rsidR="00757CEE" w:rsidRDefault="00757CEE" w:rsidP="00757CEE">
      <w:pPr>
        <w:jc w:val="center"/>
        <w:rPr>
          <w:b/>
          <w:sz w:val="32"/>
          <w:szCs w:val="32"/>
        </w:rPr>
      </w:pPr>
    </w:p>
    <w:p w:rsidR="00757CEE" w:rsidRPr="00FA38F8" w:rsidRDefault="00757CEE" w:rsidP="00757CEE">
      <w:pPr>
        <w:jc w:val="center"/>
      </w:pPr>
      <w:r w:rsidRPr="00FA38F8">
        <w:t>2017 год</w:t>
      </w:r>
    </w:p>
    <w:p w:rsidR="00757CEE" w:rsidRDefault="00757CEE" w:rsidP="00757CEE">
      <w:pPr>
        <w:spacing w:after="200" w:line="276" w:lineRule="auto"/>
        <w:rPr>
          <w:b/>
          <w:bCs/>
          <w:sz w:val="25"/>
          <w:szCs w:val="25"/>
        </w:rPr>
      </w:pPr>
    </w:p>
    <w:p w:rsidR="00757CEE" w:rsidRPr="00FD758F" w:rsidRDefault="00757CEE" w:rsidP="00757CEE">
      <w:pPr>
        <w:spacing w:line="312" w:lineRule="auto"/>
        <w:ind w:firstLine="567"/>
        <w:jc w:val="center"/>
        <w:rPr>
          <w:b/>
        </w:rPr>
      </w:pPr>
      <w:r w:rsidRPr="00FD758F">
        <w:rPr>
          <w:b/>
        </w:rPr>
        <w:t>1. Общие положения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1.1. Общее собрание членов Ассоциации </w:t>
      </w:r>
      <w:proofErr w:type="spellStart"/>
      <w:r>
        <w:rPr>
          <w:rFonts w:ascii="Times New Roman" w:hAnsi="Times New Roman"/>
          <w:sz w:val="24"/>
          <w:szCs w:val="24"/>
        </w:rPr>
        <w:t>саморегулируемая</w:t>
      </w:r>
      <w:proofErr w:type="spellEnd"/>
      <w:r>
        <w:rPr>
          <w:rFonts w:ascii="Times New Roman" w:hAnsi="Times New Roman"/>
          <w:sz w:val="24"/>
          <w:szCs w:val="24"/>
        </w:rPr>
        <w:t xml:space="preserve"> организация «Балтийское объединение изыскателей</w:t>
      </w:r>
      <w:r w:rsidRPr="00FD758F">
        <w:rPr>
          <w:rFonts w:ascii="Times New Roman" w:hAnsi="Times New Roman"/>
          <w:sz w:val="24"/>
          <w:szCs w:val="24"/>
        </w:rPr>
        <w:t>» (далее </w:t>
      </w:r>
      <w:r>
        <w:rPr>
          <w:rFonts w:ascii="Times New Roman" w:hAnsi="Times New Roman"/>
          <w:sz w:val="24"/>
          <w:szCs w:val="24"/>
        </w:rPr>
        <w:t xml:space="preserve">по тексту также </w:t>
      </w:r>
      <w:r w:rsidRPr="00FD758F">
        <w:rPr>
          <w:rFonts w:ascii="Times New Roman" w:hAnsi="Times New Roman"/>
          <w:sz w:val="24"/>
          <w:szCs w:val="24"/>
        </w:rPr>
        <w:t>– </w:t>
      </w:r>
      <w:r>
        <w:rPr>
          <w:rFonts w:ascii="Times New Roman" w:hAnsi="Times New Roman"/>
          <w:sz w:val="24"/>
          <w:szCs w:val="24"/>
        </w:rPr>
        <w:t>«</w:t>
      </w:r>
      <w:r w:rsidRPr="00FD758F">
        <w:rPr>
          <w:rFonts w:ascii="Times New Roman" w:hAnsi="Times New Roman"/>
          <w:sz w:val="24"/>
          <w:szCs w:val="24"/>
        </w:rPr>
        <w:t>Ассоциация</w:t>
      </w:r>
      <w:r>
        <w:rPr>
          <w:rFonts w:ascii="Times New Roman" w:hAnsi="Times New Roman"/>
          <w:sz w:val="24"/>
          <w:szCs w:val="24"/>
        </w:rPr>
        <w:t>»</w:t>
      </w:r>
      <w:r w:rsidRPr="00FD758F">
        <w:rPr>
          <w:rFonts w:ascii="Times New Roman" w:hAnsi="Times New Roman"/>
          <w:sz w:val="24"/>
          <w:szCs w:val="24"/>
        </w:rPr>
        <w:t>) является высшим органом управления Ассоциации, полномочным рассматривать отнесенные к его компетенции федеральными законами и Уставом Ассоциации вопросы деятельности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1.2. Ассоциация обязана ежегодно проводить годовое Общее собрание своих членов.</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1.3. </w:t>
      </w:r>
      <w:proofErr w:type="gramStart"/>
      <w:r w:rsidRPr="00FD758F">
        <w:rPr>
          <w:rFonts w:ascii="Times New Roman" w:hAnsi="Times New Roman"/>
          <w:sz w:val="24"/>
          <w:szCs w:val="24"/>
        </w:rPr>
        <w:t>Проводимые помимо годового общие собрания членов Ассоциации являются внеочередными.</w:t>
      </w:r>
      <w:proofErr w:type="gramEnd"/>
    </w:p>
    <w:p w:rsidR="00757CEE" w:rsidRPr="00FD758F" w:rsidRDefault="00757CEE" w:rsidP="00757CEE">
      <w:pPr>
        <w:autoSpaceDE w:val="0"/>
        <w:autoSpaceDN w:val="0"/>
        <w:adjustRightInd w:val="0"/>
        <w:spacing w:line="312" w:lineRule="auto"/>
        <w:ind w:firstLine="567"/>
        <w:jc w:val="both"/>
      </w:pPr>
    </w:p>
    <w:p w:rsidR="00757CEE" w:rsidRPr="00FD758F" w:rsidRDefault="00757CEE" w:rsidP="00757CEE">
      <w:pPr>
        <w:autoSpaceDE w:val="0"/>
        <w:autoSpaceDN w:val="0"/>
        <w:adjustRightInd w:val="0"/>
        <w:spacing w:line="312" w:lineRule="auto"/>
        <w:ind w:firstLine="567"/>
        <w:jc w:val="center"/>
      </w:pPr>
      <w:r w:rsidRPr="00FD758F">
        <w:rPr>
          <w:b/>
        </w:rPr>
        <w:t>2. Компетенция Общего собрания членов Ассоциации</w:t>
      </w:r>
      <w:r w:rsidRPr="00FD758F">
        <w:t xml:space="preserve"> </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2.1. К компетенции Общего собрани</w:t>
      </w:r>
      <w:r>
        <w:rPr>
          <w:rFonts w:ascii="Times New Roman" w:hAnsi="Times New Roman"/>
          <w:sz w:val="24"/>
          <w:szCs w:val="24"/>
        </w:rPr>
        <w:t>я относятся вопросы, указанные</w:t>
      </w:r>
      <w:r w:rsidRPr="00FD758F">
        <w:rPr>
          <w:rFonts w:ascii="Times New Roman" w:hAnsi="Times New Roman"/>
          <w:sz w:val="24"/>
          <w:szCs w:val="24"/>
        </w:rPr>
        <w:t xml:space="preserve"> </w:t>
      </w:r>
      <w:r>
        <w:rPr>
          <w:rFonts w:ascii="Times New Roman" w:hAnsi="Times New Roman"/>
          <w:sz w:val="24"/>
          <w:szCs w:val="24"/>
        </w:rPr>
        <w:t xml:space="preserve">в </w:t>
      </w:r>
      <w:r w:rsidRPr="00FD758F">
        <w:rPr>
          <w:rFonts w:ascii="Times New Roman" w:hAnsi="Times New Roman"/>
          <w:sz w:val="24"/>
          <w:szCs w:val="24"/>
        </w:rPr>
        <w:t>п</w:t>
      </w:r>
      <w:r>
        <w:rPr>
          <w:rFonts w:ascii="Times New Roman" w:hAnsi="Times New Roman"/>
          <w:sz w:val="24"/>
          <w:szCs w:val="24"/>
        </w:rPr>
        <w:t>ункте 7</w:t>
      </w:r>
      <w:r w:rsidRPr="00FD758F">
        <w:rPr>
          <w:rFonts w:ascii="Times New Roman" w:hAnsi="Times New Roman"/>
          <w:sz w:val="24"/>
          <w:szCs w:val="24"/>
        </w:rPr>
        <w:t>.2. Устава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2.2. </w:t>
      </w:r>
      <w:r>
        <w:rPr>
          <w:rFonts w:ascii="Times New Roman" w:hAnsi="Times New Roman"/>
          <w:sz w:val="24"/>
          <w:szCs w:val="24"/>
        </w:rPr>
        <w:t>Необходимое количество голосов для принятия Общим собранием решений, отнесенных к его компетенции, устанавливается пунктом 7.3. Устава Ассоциации.</w:t>
      </w:r>
    </w:p>
    <w:p w:rsidR="00757CEE" w:rsidRPr="00FD758F" w:rsidRDefault="00757CEE" w:rsidP="00757CEE">
      <w:pPr>
        <w:autoSpaceDE w:val="0"/>
        <w:autoSpaceDN w:val="0"/>
        <w:adjustRightInd w:val="0"/>
        <w:spacing w:line="312" w:lineRule="auto"/>
        <w:ind w:firstLine="567"/>
        <w:jc w:val="both"/>
      </w:pPr>
    </w:p>
    <w:p w:rsidR="00757CEE" w:rsidRPr="00FD758F" w:rsidRDefault="00757CEE" w:rsidP="00757CEE">
      <w:pPr>
        <w:pStyle w:val="a3"/>
        <w:spacing w:before="0"/>
        <w:ind w:firstLine="567"/>
        <w:jc w:val="center"/>
        <w:rPr>
          <w:rFonts w:ascii="Times New Roman" w:eastAsia="Calibri" w:hAnsi="Times New Roman"/>
          <w:b/>
          <w:sz w:val="24"/>
          <w:szCs w:val="24"/>
          <w:lang w:eastAsia="en-US"/>
        </w:rPr>
      </w:pPr>
      <w:r w:rsidRPr="00FD758F">
        <w:rPr>
          <w:rFonts w:ascii="Times New Roman" w:eastAsia="Calibri" w:hAnsi="Times New Roman"/>
          <w:b/>
          <w:sz w:val="24"/>
          <w:szCs w:val="24"/>
          <w:lang w:eastAsia="en-US"/>
        </w:rPr>
        <w:t>3. Порядок принятия решения о проведении Общего собрания. Подготовка и созыв Общего собрания</w:t>
      </w:r>
    </w:p>
    <w:p w:rsidR="00757CEE" w:rsidRPr="00FD758F" w:rsidRDefault="00757CEE" w:rsidP="00757CEE">
      <w:pPr>
        <w:pStyle w:val="a3"/>
        <w:spacing w:before="0"/>
        <w:ind w:firstLine="567"/>
        <w:jc w:val="center"/>
        <w:rPr>
          <w:rFonts w:ascii="Times New Roman" w:eastAsia="Calibri" w:hAnsi="Times New Roman"/>
          <w:b/>
          <w:sz w:val="24"/>
          <w:szCs w:val="24"/>
          <w:lang w:eastAsia="en-US"/>
        </w:rPr>
      </w:pP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3.1. Общие собрания проводятся по решению Совета Ассоциации на основании его собственной инициативы, либо членов Ассоциации, составляющих в совокупности не менее </w:t>
      </w:r>
      <w:r w:rsidRPr="00C019C8">
        <w:rPr>
          <w:rFonts w:ascii="Times New Roman" w:hAnsi="Times New Roman"/>
          <w:sz w:val="24"/>
          <w:szCs w:val="24"/>
        </w:rPr>
        <w:t>30 (тридцати)</w:t>
      </w:r>
      <w:r w:rsidRPr="00FD758F">
        <w:rPr>
          <w:rFonts w:ascii="Times New Roman" w:hAnsi="Times New Roman"/>
          <w:sz w:val="24"/>
          <w:szCs w:val="24"/>
        </w:rPr>
        <w:t xml:space="preserve"> % от общего числа членов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3.2. Совет Ассоциации обязан в течение 5 (пяти) дней </w:t>
      </w:r>
      <w:proofErr w:type="gramStart"/>
      <w:r w:rsidRPr="00FD758F">
        <w:rPr>
          <w:rFonts w:ascii="Times New Roman" w:hAnsi="Times New Roman"/>
          <w:sz w:val="24"/>
          <w:szCs w:val="24"/>
        </w:rPr>
        <w:t>с даты получения</w:t>
      </w:r>
      <w:proofErr w:type="gramEnd"/>
      <w:r w:rsidRPr="00FD758F">
        <w:rPr>
          <w:rFonts w:ascii="Times New Roman" w:hAnsi="Times New Roman"/>
          <w:sz w:val="24"/>
          <w:szCs w:val="24"/>
        </w:rPr>
        <w:t xml:space="preserve"> требования о проведении внеочередного Общего собрания рассмотреть данное требование и принять решение о проведении внеочередного Общего собрания либо об отказе в его проведении.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3</w:t>
      </w:r>
      <w:r w:rsidRPr="00FD758F">
        <w:rPr>
          <w:rFonts w:ascii="Times New Roman" w:hAnsi="Times New Roman"/>
          <w:sz w:val="24"/>
          <w:szCs w:val="24"/>
        </w:rPr>
        <w:t xml:space="preserve">. Решение об отказе в проведении внеочередного Общего собрания может быть принято Советом только в следующих случаях: </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3</w:t>
      </w:r>
      <w:r w:rsidRPr="00FD758F">
        <w:rPr>
          <w:rFonts w:ascii="Times New Roman" w:hAnsi="Times New Roman"/>
          <w:sz w:val="24"/>
          <w:szCs w:val="24"/>
        </w:rPr>
        <w:t>.1. если не соблюден установленный порядок предъявления требования о проведении внеочередного Общего собрания;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3</w:t>
      </w:r>
      <w:r w:rsidRPr="00FD758F">
        <w:rPr>
          <w:rFonts w:ascii="Times New Roman" w:hAnsi="Times New Roman"/>
          <w:sz w:val="24"/>
          <w:szCs w:val="24"/>
        </w:rPr>
        <w:t>.2. если ни один из вопросов, предложенных для включения в повестку дня внеочередного Общего собрания, не относится к его компетенции или не соответствует требованиям законодательства</w:t>
      </w:r>
      <w:r>
        <w:rPr>
          <w:rFonts w:ascii="Times New Roman" w:hAnsi="Times New Roman"/>
          <w:sz w:val="24"/>
          <w:szCs w:val="24"/>
        </w:rPr>
        <w:t xml:space="preserve"> РФ</w:t>
      </w:r>
      <w:r w:rsidRPr="00FD758F">
        <w:rPr>
          <w:rFonts w:ascii="Times New Roman" w:hAnsi="Times New Roman"/>
          <w:sz w:val="24"/>
          <w:szCs w:val="24"/>
        </w:rPr>
        <w:t>.</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 Подготовку и созыв Общих собраний осуществляет Совет Ассоциации. При подготовке к проведению Общего собрания членов Ассоциации Совет:</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.1. определяет дату, место и время проведения Общего собрания;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.2. утверждает повестку дня Общего собрания;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 xml:space="preserve">.3. рассматривает и утверждает проекты </w:t>
      </w:r>
      <w:r>
        <w:rPr>
          <w:rFonts w:ascii="Times New Roman" w:hAnsi="Times New Roman"/>
          <w:sz w:val="24"/>
          <w:szCs w:val="24"/>
        </w:rPr>
        <w:t>внутренних документов Ассоциации (</w:t>
      </w:r>
      <w:r w:rsidRPr="00FD758F">
        <w:rPr>
          <w:rFonts w:ascii="Times New Roman" w:hAnsi="Times New Roman"/>
          <w:sz w:val="24"/>
          <w:szCs w:val="24"/>
        </w:rPr>
        <w:t>изменений и новых редакций</w:t>
      </w:r>
      <w:r>
        <w:rPr>
          <w:rFonts w:ascii="Times New Roman" w:hAnsi="Times New Roman"/>
          <w:sz w:val="24"/>
          <w:szCs w:val="24"/>
        </w:rPr>
        <w:t>)</w:t>
      </w:r>
      <w:r w:rsidRPr="00FD758F">
        <w:rPr>
          <w:rFonts w:ascii="Times New Roman" w:hAnsi="Times New Roman"/>
          <w:sz w:val="24"/>
          <w:szCs w:val="24"/>
        </w:rPr>
        <w:t>, выносимых на рассмотрение Общего собрания членов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.4. утверждает перечень информации и материалов, представляемой членам Ассоциации при подготовке к проведению Общего собрания, и порядок ознакомления членов с указанной информацией;</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.5. принимает решения по вопросам о способе голосования (простым голосованием (поднятием руки) или бюллетенями (открытым или тайным голосованием), утверждает форму и текст бюллетеней для голосования на Общем собрании;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 xml:space="preserve">.6. утверждает количественный состав и формирует персональный состав </w:t>
      </w:r>
      <w:r>
        <w:rPr>
          <w:rFonts w:ascii="Times New Roman" w:hAnsi="Times New Roman"/>
          <w:sz w:val="24"/>
          <w:szCs w:val="24"/>
        </w:rPr>
        <w:t>р</w:t>
      </w:r>
      <w:r w:rsidRPr="00FD758F">
        <w:rPr>
          <w:rFonts w:ascii="Times New Roman" w:hAnsi="Times New Roman"/>
          <w:sz w:val="24"/>
          <w:szCs w:val="24"/>
        </w:rPr>
        <w:t xml:space="preserve">егистрационной комиссии Общего собрания членов Ассоциации, осуществляющей регистрацию </w:t>
      </w:r>
      <w:r>
        <w:rPr>
          <w:rFonts w:ascii="Times New Roman" w:hAnsi="Times New Roman"/>
          <w:sz w:val="24"/>
          <w:szCs w:val="24"/>
        </w:rPr>
        <w:t>участников</w:t>
      </w:r>
      <w:r w:rsidRPr="00FD758F">
        <w:rPr>
          <w:rFonts w:ascii="Times New Roman" w:hAnsi="Times New Roman"/>
          <w:sz w:val="24"/>
          <w:szCs w:val="24"/>
        </w:rPr>
        <w:t xml:space="preserve"> Обще</w:t>
      </w:r>
      <w:r>
        <w:rPr>
          <w:rFonts w:ascii="Times New Roman" w:hAnsi="Times New Roman"/>
          <w:sz w:val="24"/>
          <w:szCs w:val="24"/>
        </w:rPr>
        <w:t>го</w:t>
      </w:r>
      <w:r w:rsidRPr="00FD758F">
        <w:rPr>
          <w:rFonts w:ascii="Times New Roman" w:hAnsi="Times New Roman"/>
          <w:sz w:val="24"/>
          <w:szCs w:val="24"/>
        </w:rPr>
        <w:t xml:space="preserve"> собрани</w:t>
      </w:r>
      <w:r>
        <w:rPr>
          <w:rFonts w:ascii="Times New Roman" w:hAnsi="Times New Roman"/>
          <w:sz w:val="24"/>
          <w:szCs w:val="24"/>
        </w:rPr>
        <w:t>я</w:t>
      </w:r>
      <w:r w:rsidRPr="00FD758F">
        <w:rPr>
          <w:rFonts w:ascii="Times New Roman" w:hAnsi="Times New Roman"/>
          <w:sz w:val="24"/>
          <w:szCs w:val="24"/>
        </w:rPr>
        <w:t xml:space="preserve">, а также </w:t>
      </w:r>
      <w:r>
        <w:rPr>
          <w:rFonts w:ascii="Times New Roman" w:hAnsi="Times New Roman"/>
          <w:sz w:val="24"/>
          <w:szCs w:val="24"/>
        </w:rPr>
        <w:t>с</w:t>
      </w:r>
      <w:r w:rsidRPr="00FD758F">
        <w:rPr>
          <w:rFonts w:ascii="Times New Roman" w:hAnsi="Times New Roman"/>
          <w:sz w:val="24"/>
          <w:szCs w:val="24"/>
        </w:rPr>
        <w:t>четной комиссии, осуществляющей подсчет голосов в ходе голос</w:t>
      </w:r>
      <w:r>
        <w:rPr>
          <w:rFonts w:ascii="Times New Roman" w:hAnsi="Times New Roman"/>
          <w:sz w:val="24"/>
          <w:szCs w:val="24"/>
        </w:rPr>
        <w:t>ования по вопросам повестки дня</w:t>
      </w:r>
      <w:r w:rsidRPr="00FD758F">
        <w:rPr>
          <w:rFonts w:ascii="Times New Roman" w:hAnsi="Times New Roman"/>
          <w:sz w:val="24"/>
          <w:szCs w:val="24"/>
        </w:rPr>
        <w:t>;</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.7. устанавливает срок направления членами Ассоциации предложений о внесении вопросов в повестку дня Общего собрания;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lastRenderedPageBreak/>
        <w:t>3.</w:t>
      </w:r>
      <w:r>
        <w:rPr>
          <w:rFonts w:ascii="Times New Roman" w:hAnsi="Times New Roman"/>
          <w:sz w:val="24"/>
          <w:szCs w:val="24"/>
        </w:rPr>
        <w:t>4</w:t>
      </w:r>
      <w:r w:rsidRPr="00FD758F">
        <w:rPr>
          <w:rFonts w:ascii="Times New Roman" w:hAnsi="Times New Roman"/>
          <w:sz w:val="24"/>
          <w:szCs w:val="24"/>
        </w:rPr>
        <w:t>.8. рассматривает поступающие предложения о внесении вопросов в повестку дня Общего собрания, принимает решение о включении их в повестку дня Общего собрания или об отказе во включении в указанную повестку дня в течение 5 (пяти) дней после их поступления в Ассоциацию;</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 xml:space="preserve">.9. решает все иные необходимые вопросы, связанные с созывом, подготовкой и проведением Общего собрания. </w:t>
      </w:r>
    </w:p>
    <w:p w:rsidR="00757CEE" w:rsidRDefault="00757CEE" w:rsidP="00757CEE">
      <w:pPr>
        <w:pStyle w:val="a3"/>
        <w:spacing w:before="0"/>
        <w:ind w:firstLine="567"/>
        <w:jc w:val="both"/>
        <w:rPr>
          <w:rFonts w:ascii="Times New Roman" w:hAnsi="Times New Roman"/>
          <w:sz w:val="24"/>
          <w:szCs w:val="24"/>
        </w:rPr>
      </w:pPr>
      <w:r w:rsidRPr="00DF0B69">
        <w:rPr>
          <w:rFonts w:ascii="Times New Roman" w:hAnsi="Times New Roman"/>
          <w:sz w:val="24"/>
          <w:szCs w:val="24"/>
        </w:rPr>
        <w:t>3.5. </w:t>
      </w:r>
      <w:proofErr w:type="gramStart"/>
      <w:r w:rsidRPr="00DF0B69">
        <w:rPr>
          <w:rFonts w:ascii="Times New Roman" w:hAnsi="Times New Roman"/>
          <w:sz w:val="24"/>
          <w:szCs w:val="24"/>
        </w:rPr>
        <w:t xml:space="preserve">Сообщение о проведении Общего собрания членов Ассоциации направляется каждому члену Ассоциации по адресу, сведения о котором внесены в реестр членов Ассоциации, или по адресу электронной почты, сведения о котором предоставлялись в Ассоциацию, а также размещается на официальном сайте Ассоциации в срок не позднее, чем за </w:t>
      </w:r>
      <w:r w:rsidRPr="00C019C8">
        <w:rPr>
          <w:rFonts w:ascii="Times New Roman" w:hAnsi="Times New Roman"/>
          <w:sz w:val="24"/>
          <w:szCs w:val="24"/>
        </w:rPr>
        <w:t>15 (пятнадцать)</w:t>
      </w:r>
      <w:r w:rsidRPr="00DF0B69">
        <w:rPr>
          <w:rFonts w:ascii="Times New Roman" w:hAnsi="Times New Roman"/>
          <w:sz w:val="24"/>
          <w:szCs w:val="24"/>
        </w:rPr>
        <w:t xml:space="preserve"> дней до его проведения.</w:t>
      </w:r>
      <w:proofErr w:type="gramEnd"/>
    </w:p>
    <w:p w:rsidR="00757CEE" w:rsidRPr="00FD758F" w:rsidRDefault="00757CEE" w:rsidP="00757CEE">
      <w:pPr>
        <w:pStyle w:val="a3"/>
        <w:spacing w:before="0"/>
        <w:jc w:val="both"/>
        <w:rPr>
          <w:rFonts w:ascii="Times New Roman" w:hAnsi="Times New Roman"/>
          <w:sz w:val="24"/>
          <w:szCs w:val="24"/>
        </w:rPr>
      </w:pPr>
      <w:r>
        <w:rPr>
          <w:rFonts w:ascii="Times New Roman" w:hAnsi="Times New Roman"/>
          <w:sz w:val="24"/>
          <w:szCs w:val="24"/>
        </w:rPr>
        <w:t xml:space="preserve">         </w:t>
      </w:r>
      <w:r w:rsidRPr="00FD758F">
        <w:rPr>
          <w:rFonts w:ascii="Times New Roman" w:hAnsi="Times New Roman"/>
          <w:sz w:val="24"/>
          <w:szCs w:val="24"/>
        </w:rPr>
        <w:t>3.</w:t>
      </w:r>
      <w:r>
        <w:rPr>
          <w:rFonts w:ascii="Times New Roman" w:hAnsi="Times New Roman"/>
          <w:sz w:val="24"/>
          <w:szCs w:val="24"/>
        </w:rPr>
        <w:t>6</w:t>
      </w:r>
      <w:r w:rsidRPr="00FD758F">
        <w:rPr>
          <w:rFonts w:ascii="Times New Roman" w:hAnsi="Times New Roman"/>
          <w:sz w:val="24"/>
          <w:szCs w:val="24"/>
        </w:rPr>
        <w:t xml:space="preserve">. Информация и материалы, подлежащие рассмотрению на Общем собрании членов Ассоциации, подлежат размещению на официальном сайте Ассоциации не позднее </w:t>
      </w:r>
      <w:r>
        <w:rPr>
          <w:rFonts w:ascii="Times New Roman" w:hAnsi="Times New Roman"/>
          <w:sz w:val="24"/>
          <w:szCs w:val="24"/>
        </w:rPr>
        <w:t>7</w:t>
      </w:r>
      <w:r w:rsidRPr="00FD758F">
        <w:rPr>
          <w:rFonts w:ascii="Times New Roman" w:hAnsi="Times New Roman"/>
          <w:sz w:val="24"/>
          <w:szCs w:val="24"/>
        </w:rPr>
        <w:t xml:space="preserve"> (</w:t>
      </w:r>
      <w:r>
        <w:rPr>
          <w:rFonts w:ascii="Times New Roman" w:hAnsi="Times New Roman"/>
          <w:sz w:val="24"/>
          <w:szCs w:val="24"/>
        </w:rPr>
        <w:t>семи</w:t>
      </w:r>
      <w:r w:rsidRPr="00FD758F">
        <w:rPr>
          <w:rFonts w:ascii="Times New Roman" w:hAnsi="Times New Roman"/>
          <w:sz w:val="24"/>
          <w:szCs w:val="24"/>
        </w:rPr>
        <w:t xml:space="preserve">) дней </w:t>
      </w:r>
      <w:r>
        <w:rPr>
          <w:rFonts w:ascii="Times New Roman" w:hAnsi="Times New Roman"/>
          <w:sz w:val="24"/>
          <w:szCs w:val="24"/>
        </w:rPr>
        <w:t xml:space="preserve">до </w:t>
      </w:r>
      <w:r w:rsidRPr="00FD758F">
        <w:rPr>
          <w:rFonts w:ascii="Times New Roman" w:hAnsi="Times New Roman"/>
          <w:sz w:val="24"/>
          <w:szCs w:val="24"/>
        </w:rPr>
        <w:t xml:space="preserve">даты </w:t>
      </w:r>
      <w:r>
        <w:rPr>
          <w:rFonts w:ascii="Times New Roman" w:hAnsi="Times New Roman"/>
          <w:sz w:val="24"/>
          <w:szCs w:val="24"/>
        </w:rPr>
        <w:t>п</w:t>
      </w:r>
      <w:r w:rsidRPr="00FD758F">
        <w:rPr>
          <w:rFonts w:ascii="Times New Roman" w:hAnsi="Times New Roman"/>
          <w:sz w:val="24"/>
          <w:szCs w:val="24"/>
        </w:rPr>
        <w:t>роведени</w:t>
      </w:r>
      <w:r>
        <w:rPr>
          <w:rFonts w:ascii="Times New Roman" w:hAnsi="Times New Roman"/>
          <w:sz w:val="24"/>
          <w:szCs w:val="24"/>
        </w:rPr>
        <w:t>я</w:t>
      </w:r>
      <w:r w:rsidRPr="00FD758F">
        <w:rPr>
          <w:rFonts w:ascii="Times New Roman" w:hAnsi="Times New Roman"/>
          <w:sz w:val="24"/>
          <w:szCs w:val="24"/>
        </w:rPr>
        <w:t xml:space="preserve"> Общего собрания членов. </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7</w:t>
      </w:r>
      <w:r w:rsidRPr="00FD758F">
        <w:rPr>
          <w:rFonts w:ascii="Times New Roman" w:hAnsi="Times New Roman"/>
          <w:sz w:val="24"/>
          <w:szCs w:val="24"/>
        </w:rPr>
        <w:t>. В случае внесения изменений в повестку дня Общего собрания, Ассоциаци</w:t>
      </w:r>
      <w:r>
        <w:rPr>
          <w:rFonts w:ascii="Times New Roman" w:hAnsi="Times New Roman"/>
          <w:sz w:val="24"/>
          <w:szCs w:val="24"/>
        </w:rPr>
        <w:t>я</w:t>
      </w:r>
      <w:r w:rsidRPr="00FD758F">
        <w:rPr>
          <w:rFonts w:ascii="Times New Roman" w:hAnsi="Times New Roman"/>
          <w:sz w:val="24"/>
          <w:szCs w:val="24"/>
        </w:rPr>
        <w:t xml:space="preserve"> </w:t>
      </w:r>
      <w:r>
        <w:rPr>
          <w:rFonts w:ascii="Times New Roman" w:hAnsi="Times New Roman"/>
          <w:sz w:val="24"/>
          <w:szCs w:val="24"/>
        </w:rPr>
        <w:t>уведомляет об этом своих членов путем размещения сообщения на официальном сайте Ассоциации о внесении изменения в повестку дня в срок не позднее 3 (трех) дней до дня проведения Общего собрания</w:t>
      </w:r>
      <w:r w:rsidRPr="00FD758F">
        <w:rPr>
          <w:rFonts w:ascii="Times New Roman" w:hAnsi="Times New Roman"/>
          <w:sz w:val="24"/>
          <w:szCs w:val="24"/>
        </w:rPr>
        <w:t xml:space="preserve">. </w:t>
      </w:r>
    </w:p>
    <w:p w:rsidR="00757CEE" w:rsidRPr="00FD758F" w:rsidRDefault="00757CEE" w:rsidP="00757CEE">
      <w:pPr>
        <w:pStyle w:val="a3"/>
        <w:spacing w:before="0"/>
        <w:ind w:firstLine="567"/>
        <w:jc w:val="both"/>
        <w:rPr>
          <w:rFonts w:ascii="Times New Roman" w:hAnsi="Times New Roman"/>
          <w:sz w:val="24"/>
          <w:szCs w:val="24"/>
        </w:rPr>
      </w:pPr>
    </w:p>
    <w:p w:rsidR="00757CEE" w:rsidRDefault="00757CEE" w:rsidP="00757CEE">
      <w:pPr>
        <w:pStyle w:val="a3"/>
        <w:spacing w:before="0"/>
        <w:ind w:firstLine="567"/>
        <w:jc w:val="center"/>
        <w:rPr>
          <w:rFonts w:ascii="Times New Roman" w:hAnsi="Times New Roman"/>
          <w:b/>
          <w:sz w:val="24"/>
          <w:szCs w:val="24"/>
        </w:rPr>
      </w:pPr>
      <w:r w:rsidRPr="00FD758F">
        <w:rPr>
          <w:rFonts w:ascii="Times New Roman" w:hAnsi="Times New Roman"/>
          <w:b/>
          <w:sz w:val="24"/>
          <w:szCs w:val="24"/>
        </w:rPr>
        <w:t>4. Предложения в повестку дня Общего собрания. Выдвижение кандидатов для избрания в состав органов управления Ассоциации</w:t>
      </w:r>
    </w:p>
    <w:p w:rsidR="00757CEE" w:rsidRPr="00FD758F" w:rsidRDefault="00757CEE" w:rsidP="00757CEE">
      <w:pPr>
        <w:pStyle w:val="a3"/>
        <w:spacing w:before="0"/>
        <w:ind w:firstLine="567"/>
        <w:jc w:val="center"/>
        <w:rPr>
          <w:rFonts w:ascii="Times New Roman" w:hAnsi="Times New Roman"/>
          <w:sz w:val="24"/>
          <w:szCs w:val="24"/>
        </w:rPr>
      </w:pP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4.1. Предложения о включении вопросов (внесении изменений) в утвержденную Советом Ассоциации повестку дня Общего собрания, выдвижении кандидата на должность Директора Ассоциации, кандидата на должность Председателя Совета Ассоциации и кандидатов в состав Совета Ассоциации, могут быть внесены членами Ассоциации, составляющими в совокупности не менее </w:t>
      </w:r>
      <w:r w:rsidRPr="00C019C8">
        <w:rPr>
          <w:rFonts w:ascii="Times New Roman" w:hAnsi="Times New Roman"/>
          <w:sz w:val="24"/>
          <w:szCs w:val="24"/>
        </w:rPr>
        <w:t>30 (тридцати)</w:t>
      </w:r>
      <w:r w:rsidRPr="00FD758F">
        <w:rPr>
          <w:rFonts w:ascii="Times New Roman" w:hAnsi="Times New Roman"/>
          <w:sz w:val="24"/>
          <w:szCs w:val="24"/>
        </w:rPr>
        <w:t xml:space="preserve"> процентов от общего числа членов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4.2. Предложения от членов Ассоциации, указанные в пункте 4.1. настоящего Положения, должны поступить в Ассоциацию в срок не позднее 1</w:t>
      </w:r>
      <w:r>
        <w:rPr>
          <w:rFonts w:ascii="Times New Roman" w:hAnsi="Times New Roman"/>
          <w:sz w:val="24"/>
          <w:szCs w:val="24"/>
        </w:rPr>
        <w:t>0</w:t>
      </w:r>
      <w:r w:rsidRPr="00FD758F">
        <w:rPr>
          <w:rFonts w:ascii="Times New Roman" w:hAnsi="Times New Roman"/>
          <w:sz w:val="24"/>
          <w:szCs w:val="24"/>
        </w:rPr>
        <w:t xml:space="preserve"> (</w:t>
      </w:r>
      <w:r>
        <w:rPr>
          <w:rFonts w:ascii="Times New Roman" w:hAnsi="Times New Roman"/>
          <w:sz w:val="24"/>
          <w:szCs w:val="24"/>
        </w:rPr>
        <w:t>десяти</w:t>
      </w:r>
      <w:r w:rsidRPr="00FD758F">
        <w:rPr>
          <w:rFonts w:ascii="Times New Roman" w:hAnsi="Times New Roman"/>
          <w:sz w:val="24"/>
          <w:szCs w:val="24"/>
        </w:rPr>
        <w:t>) дней до даты проведения соответствующего Общего собрания и соответствовать требованиям, установленным настоящим Положением.</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4.3. Совет Ассоциации в течение 5 (пяти) дней со дня поступления в Ассоциацию предложения о включении вопросов (внесении изменений) в повестку дня Общего собрания, в том числе и предложения о выдвижении кандидатур в органы управления Ассоциации, принимает решение о включении или об отказе во включении указанных вопросов в повестку дня Общего собрания, а также </w:t>
      </w:r>
      <w:proofErr w:type="gramStart"/>
      <w:r w:rsidRPr="00FD758F">
        <w:rPr>
          <w:rFonts w:ascii="Times New Roman" w:hAnsi="Times New Roman"/>
          <w:sz w:val="24"/>
          <w:szCs w:val="24"/>
        </w:rPr>
        <w:t>утверждает</w:t>
      </w:r>
      <w:proofErr w:type="gramEnd"/>
      <w:r w:rsidRPr="00FD758F">
        <w:rPr>
          <w:rFonts w:ascii="Times New Roman" w:hAnsi="Times New Roman"/>
          <w:sz w:val="24"/>
          <w:szCs w:val="24"/>
        </w:rPr>
        <w:t xml:space="preserve"> предложенные кандидатуры или отказывает в утверждении предложенных кандидатур.</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Совет Ассоциации по собственной инициативе вправе утвердить кандидатуру на должность Председателя Совета Ассоциации из числа членов Совета Ассоциации, а также утвердить кандидата на должность Директора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4.4. Основаниями для отказа во включении вопросов в повестку дня Общего собрания, а также для отказа в утверждении кандидата на должность Директора Ассоциации, кандидата на должность Председателя Совета Ассоциации и кандидатов в состав Совета Ассоциации являются: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несоблюдение установленного порядка вынесения вопросов на повестку дня Общего собрания, порядка выдвижения кандидатов в органы управления Ассоциации, а также несоблюдение сроков направления соответствующих предложений;</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несоответствие предложения требованиям, определенным в Уставе и локальных актах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4.5. Помимо вопросов, предложенных для включения в повестку дня Общего собрания членами Ассоциации, а также в случае отсутствия таких предложений, отсутствия или недостаточного количества кандидатов, предложенных членами, Совет Ассоциации вправе включать в повестку дня Общего собрания вопросы или кандидатов в список кандидатур по своему усмотрению.</w:t>
      </w:r>
    </w:p>
    <w:p w:rsidR="00757CEE" w:rsidRDefault="00757CEE" w:rsidP="00757CEE">
      <w:pPr>
        <w:pStyle w:val="a3"/>
        <w:spacing w:before="0"/>
        <w:ind w:firstLine="567"/>
        <w:jc w:val="both"/>
        <w:rPr>
          <w:rFonts w:ascii="Times New Roman" w:hAnsi="Times New Roman"/>
          <w:sz w:val="24"/>
          <w:szCs w:val="24"/>
        </w:rPr>
      </w:pPr>
    </w:p>
    <w:p w:rsidR="008F121A" w:rsidRPr="00FD758F" w:rsidRDefault="008F121A" w:rsidP="00757CEE">
      <w:pPr>
        <w:pStyle w:val="a3"/>
        <w:spacing w:before="0"/>
        <w:ind w:firstLine="567"/>
        <w:jc w:val="both"/>
        <w:rPr>
          <w:rFonts w:ascii="Times New Roman" w:hAnsi="Times New Roman"/>
          <w:sz w:val="24"/>
          <w:szCs w:val="24"/>
        </w:rPr>
      </w:pPr>
    </w:p>
    <w:p w:rsidR="00757CEE" w:rsidRPr="00FD758F" w:rsidRDefault="00757CEE" w:rsidP="00757CEE">
      <w:pPr>
        <w:pStyle w:val="a3"/>
        <w:spacing w:before="0"/>
        <w:ind w:firstLine="567"/>
        <w:jc w:val="center"/>
        <w:rPr>
          <w:rFonts w:ascii="Times New Roman" w:hAnsi="Times New Roman"/>
          <w:b/>
          <w:sz w:val="24"/>
          <w:szCs w:val="24"/>
        </w:rPr>
      </w:pPr>
      <w:r w:rsidRPr="00FD758F">
        <w:rPr>
          <w:rFonts w:ascii="Times New Roman" w:hAnsi="Times New Roman"/>
          <w:b/>
          <w:sz w:val="24"/>
          <w:szCs w:val="24"/>
        </w:rPr>
        <w:t>5. Рабочие органы Общего собрания</w:t>
      </w:r>
    </w:p>
    <w:p w:rsidR="00757CEE" w:rsidRPr="00FD758F" w:rsidRDefault="00757CEE" w:rsidP="00757CEE">
      <w:pPr>
        <w:pStyle w:val="a3"/>
        <w:spacing w:before="0"/>
        <w:ind w:firstLine="567"/>
        <w:jc w:val="both"/>
        <w:rPr>
          <w:rFonts w:ascii="Times New Roman" w:hAnsi="Times New Roman"/>
          <w:sz w:val="24"/>
          <w:szCs w:val="24"/>
        </w:rPr>
      </w:pP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5.1. Рабочими органами Общего собрания являются Председательствующий на Общем собрании, Президиум Общего собрания, Секретарь Общего собрания, Регистрационная комиссия и Счетная комиссия.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5.2. Председательствующим на Общем собрании является Председатель Совета Ассоциации. В случае его отсутствия на Общем собрании вправе председательствовать Директор Ассоциации, члены Совета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5.3. Председательствующий на Общем собрании до открытия Общего собрания членов Ассоциации формирует Президиум Общего собрания.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5.4. Секретарь Общего собрания отвечает за составление и ведение протокола Общего собрания.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Секретарь Общего собрания членов Ассоциации избирается Советом Ассоциации из числа членов Совета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5.5. Регистрационная комиссия Общего собрания членов Ассоциации осуществляет регистрацию лиц, прибывающих для участия в Общем собрании.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Регистрационная комиссия формируется решением Совета Ассоциации, который определяет численный состав Регистрационной комиссии, избирает Председателя Регистрационной комиссии.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5.6. Счетная комиссия Общего собрания членов Ассоциации осуществляет подсчет голосов в ходе голосования по вопросам повестки дня. Счетная комиссия формируется решением Совета Ассоциации, который определяет количественный состав и избирает Председателя Счетной комиссии.</w:t>
      </w:r>
    </w:p>
    <w:p w:rsidR="00757CEE" w:rsidRPr="00FD758F" w:rsidRDefault="00757CEE" w:rsidP="00757CEE">
      <w:pPr>
        <w:pStyle w:val="a3"/>
        <w:spacing w:before="0"/>
        <w:ind w:firstLine="567"/>
        <w:jc w:val="both"/>
        <w:rPr>
          <w:rFonts w:ascii="Times New Roman" w:hAnsi="Times New Roman"/>
          <w:sz w:val="24"/>
          <w:szCs w:val="24"/>
        </w:rPr>
      </w:pPr>
    </w:p>
    <w:p w:rsidR="00757CEE" w:rsidRDefault="00757CEE" w:rsidP="00757CEE">
      <w:pPr>
        <w:pStyle w:val="a3"/>
        <w:spacing w:before="0"/>
        <w:ind w:firstLine="567"/>
        <w:jc w:val="center"/>
        <w:rPr>
          <w:rFonts w:ascii="Times New Roman" w:hAnsi="Times New Roman"/>
          <w:b/>
          <w:sz w:val="24"/>
          <w:szCs w:val="24"/>
        </w:rPr>
      </w:pPr>
      <w:r w:rsidRPr="00FD758F">
        <w:rPr>
          <w:rFonts w:ascii="Times New Roman" w:hAnsi="Times New Roman"/>
          <w:b/>
          <w:sz w:val="24"/>
          <w:szCs w:val="24"/>
        </w:rPr>
        <w:t>6. Порядок проведения Общего собрания</w:t>
      </w:r>
    </w:p>
    <w:p w:rsidR="00757CEE" w:rsidRPr="00FD758F" w:rsidRDefault="00757CEE" w:rsidP="00757CEE">
      <w:pPr>
        <w:pStyle w:val="a3"/>
        <w:spacing w:before="0"/>
        <w:ind w:firstLine="567"/>
        <w:jc w:val="center"/>
        <w:rPr>
          <w:rFonts w:ascii="Times New Roman" w:hAnsi="Times New Roman"/>
          <w:b/>
          <w:sz w:val="24"/>
          <w:szCs w:val="24"/>
        </w:rPr>
      </w:pP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6.1. На Общем собрании вправе присутствовать:</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6.1.1. члены Ассоциации или их полномочные представители;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6.1.2. иные лица принимающие участие в Общем собрании: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 Президент и </w:t>
      </w:r>
      <w:proofErr w:type="spellStart"/>
      <w:r w:rsidRPr="00FD758F">
        <w:rPr>
          <w:rFonts w:ascii="Times New Roman" w:hAnsi="Times New Roman"/>
          <w:sz w:val="24"/>
          <w:szCs w:val="24"/>
        </w:rPr>
        <w:t>Вице-Президенты</w:t>
      </w:r>
      <w:proofErr w:type="spellEnd"/>
      <w:r w:rsidRPr="00FD758F">
        <w:rPr>
          <w:rFonts w:ascii="Times New Roman" w:hAnsi="Times New Roman"/>
          <w:sz w:val="24"/>
          <w:szCs w:val="24"/>
        </w:rPr>
        <w:t xml:space="preserve">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члены Совета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Директор Ассоциации и иные работники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члены специализированных органов;</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6.1.3. иные лица, присутствующие на Общем собрании: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представители органов государственной власти и органов местного самоуправления;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аккредитованные в установленном порядке представители средств массовой информации;</w:t>
      </w:r>
    </w:p>
    <w:p w:rsidR="00757CEE"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иные лица, заинтересованные в присутствии на Общем собрании членов Ассоциации.</w:t>
      </w:r>
    </w:p>
    <w:p w:rsidR="008574AA" w:rsidRDefault="008574AA" w:rsidP="008574AA">
      <w:pPr>
        <w:pStyle w:val="a3"/>
        <w:spacing w:before="0"/>
        <w:ind w:firstLine="567"/>
        <w:jc w:val="both"/>
        <w:rPr>
          <w:rFonts w:ascii="Times New Roman" w:hAnsi="Times New Roman"/>
          <w:sz w:val="24"/>
          <w:szCs w:val="24"/>
        </w:rPr>
      </w:pPr>
      <w:r>
        <w:rPr>
          <w:rFonts w:ascii="Times New Roman" w:hAnsi="Times New Roman"/>
          <w:sz w:val="24"/>
          <w:szCs w:val="24"/>
        </w:rPr>
        <w:t xml:space="preserve">Лица, указанные в подпунктах 6.1.2. и 6.1.3. пункта 6.1. Положения об общем собрании членов Ассоциации, не имеют права голоса при голосовании по вопросам </w:t>
      </w:r>
      <w:proofErr w:type="gramStart"/>
      <w:r>
        <w:rPr>
          <w:rFonts w:ascii="Times New Roman" w:hAnsi="Times New Roman"/>
          <w:sz w:val="24"/>
          <w:szCs w:val="24"/>
        </w:rPr>
        <w:t>повестки дня Общего собрания членов Ассоциации</w:t>
      </w:r>
      <w:proofErr w:type="gramEnd"/>
      <w:r>
        <w:rPr>
          <w:rFonts w:ascii="Times New Roman" w:hAnsi="Times New Roman"/>
          <w:sz w:val="24"/>
          <w:szCs w:val="24"/>
        </w:rPr>
        <w:t>.</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6.2. Перед открытием Общего собрания членов Ассоциации Регистрационной комиссией проводится регистрация представителей членов Ассоциации, прибывших для участия в Общем собрании, а также иных лиц, принимающих участие и присутствующих на Общем собрании.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6.3. Для участия в Общем собрании члены Ассоциации или их представители, иные лица должны пройти регистрацию по месту и времени, указанному в сообщении (уведомлении) о проведении собрания. Регистрация указанных лиц осуществляется при предъявлении паспорта или иного документа, удостоверяющего личность.</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6.4. Регистрационная комиссия Общего собрания членов Ассоциации организует регистрацию членов Ассоциации и иных лиц. </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6.5. Регистрация членов Ассоциации и иных лиц, принимающих участие в Общем собрании членов Ассоциации, осуществляется в Протоколе регистрации членов Ассоциации и </w:t>
      </w:r>
      <w:r w:rsidRPr="00FD758F">
        <w:rPr>
          <w:rFonts w:ascii="Times New Roman" w:hAnsi="Times New Roman"/>
          <w:sz w:val="24"/>
          <w:szCs w:val="24"/>
        </w:rPr>
        <w:lastRenderedPageBreak/>
        <w:t>иных лиц, принимающих участие в Общем собрании, который составляется в одном экземпляре, подписывается Председателем Регистрационной комиссии, Секретарем и членами Регистрационной комиссии.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6.6. Отсутствие регистрации члена Ассоциации или его представителя лишает соответствующее лицо права участвовать в голосовании на Общем собрании. </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Все иные лица, не прошедшие соответствующую регистрацию, а также представители </w:t>
      </w:r>
      <w:proofErr w:type="spellStart"/>
      <w:r w:rsidRPr="00FD758F">
        <w:rPr>
          <w:rFonts w:ascii="Times New Roman" w:hAnsi="Times New Roman"/>
          <w:sz w:val="24"/>
          <w:szCs w:val="24"/>
        </w:rPr>
        <w:t>неаккредитованных</w:t>
      </w:r>
      <w:proofErr w:type="spellEnd"/>
      <w:r w:rsidRPr="00FD758F">
        <w:rPr>
          <w:rFonts w:ascii="Times New Roman" w:hAnsi="Times New Roman"/>
          <w:sz w:val="24"/>
          <w:szCs w:val="24"/>
        </w:rPr>
        <w:t xml:space="preserve"> средств массовой информации, на Общее собрание не допускаются.</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6.7. Временной лимит для выступлений, ответов на вопросы и отдыха:</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основные доклады по вопросам повестки дня - до 20 минут;</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содоклады - до 10 минут;</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ответы на вопросы - до 5 минут;</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перерыв в середине заседания - 30 мин.</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6.8. Продолжительность проведения Общего собрания не должна превышать шести часов. Если по объективным причинам заседание не заканчивается в установленный срок, то проводится голосование по следующим вопросам:</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по переносу нерассмотренных вопросов на следующее заседание;</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 по продолжению заседания с установкой нового лимита времени.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6.9. Желающие принять участие в обсуждении вопросов повестки дня подают Секретарю Общего собрания письменную или устную заявку с указанием вопроса для обсуждения. Заявки принимаются до истечения времени обсуждения вопроса.</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Также в процессе обсуждения вопросов повестки дня все желающие могут подать Секретарю Общего собрания записки с вопросами, не связанными с обсуждаемой повесткой дня, адресованными органам и должностным лицам Ассоциации.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Рассмотрение таких вопросов осуществляется Президиумом Общего собрания после окончания обсуждения вопросов повестки дня до окончания работы Счетной комиссии. Вопросы, не рассмотренные Президиумом Общего собрания, передаются Директору Ассоциации для рассмотрения и подготовки письменных ответов.</w:t>
      </w:r>
    </w:p>
    <w:p w:rsidR="00757CEE" w:rsidRPr="00FD758F" w:rsidRDefault="00757CEE" w:rsidP="00757CEE">
      <w:pPr>
        <w:pStyle w:val="a3"/>
        <w:spacing w:before="0"/>
        <w:ind w:firstLine="567"/>
        <w:jc w:val="both"/>
        <w:rPr>
          <w:rFonts w:ascii="Times New Roman" w:hAnsi="Times New Roman"/>
          <w:sz w:val="24"/>
          <w:szCs w:val="24"/>
        </w:rPr>
      </w:pPr>
    </w:p>
    <w:p w:rsidR="00757CEE" w:rsidRDefault="00757CEE" w:rsidP="00757CEE">
      <w:pPr>
        <w:pStyle w:val="a3"/>
        <w:spacing w:before="0"/>
        <w:ind w:firstLine="567"/>
        <w:jc w:val="center"/>
        <w:rPr>
          <w:rFonts w:ascii="Times New Roman" w:hAnsi="Times New Roman"/>
          <w:b/>
          <w:sz w:val="24"/>
          <w:szCs w:val="24"/>
        </w:rPr>
      </w:pPr>
      <w:r w:rsidRPr="00FD758F">
        <w:rPr>
          <w:rFonts w:ascii="Times New Roman" w:hAnsi="Times New Roman"/>
          <w:b/>
          <w:sz w:val="24"/>
          <w:szCs w:val="24"/>
        </w:rPr>
        <w:t>7. Голосование по вопросам повестки дня Общего собрания</w:t>
      </w:r>
    </w:p>
    <w:p w:rsidR="00757CEE" w:rsidRPr="00FD758F" w:rsidRDefault="00757CEE" w:rsidP="00757CEE">
      <w:pPr>
        <w:pStyle w:val="a3"/>
        <w:spacing w:before="0"/>
        <w:ind w:firstLine="567"/>
        <w:jc w:val="center"/>
        <w:rPr>
          <w:rFonts w:ascii="Times New Roman" w:hAnsi="Times New Roman"/>
          <w:b/>
          <w:sz w:val="24"/>
          <w:szCs w:val="24"/>
        </w:rPr>
      </w:pP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7.1. На Общем собрании при голосовании каждый член Ассоциации обладает одним голосом.</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7.2. Голосование на собрании проводится простым голосованием (поднятием руки) или бюллетенями для голосования, выданными при регистрации.</w:t>
      </w:r>
    </w:p>
    <w:p w:rsidR="00757CEE" w:rsidRPr="00FD758F" w:rsidRDefault="00757CEE" w:rsidP="00757CEE">
      <w:pPr>
        <w:pStyle w:val="a3"/>
        <w:spacing w:before="0"/>
        <w:ind w:firstLine="567"/>
        <w:jc w:val="both"/>
        <w:rPr>
          <w:rFonts w:ascii="Times New Roman" w:hAnsi="Times New Roman"/>
          <w:sz w:val="24"/>
          <w:szCs w:val="24"/>
        </w:rPr>
      </w:pPr>
      <w:r w:rsidRPr="00FD758F">
        <w:rPr>
          <w:rFonts w:ascii="Times New Roman" w:hAnsi="Times New Roman"/>
          <w:sz w:val="24"/>
          <w:szCs w:val="24"/>
        </w:rPr>
        <w:t>При этом голосование бюллетенями может осуществляться двумя способами:</w:t>
      </w:r>
    </w:p>
    <w:p w:rsidR="00757CEE" w:rsidRPr="00FD758F" w:rsidRDefault="00757CEE" w:rsidP="00757CEE">
      <w:pPr>
        <w:pStyle w:val="a3"/>
        <w:numPr>
          <w:ilvl w:val="0"/>
          <w:numId w:val="1"/>
        </w:numPr>
        <w:spacing w:before="0"/>
        <w:jc w:val="both"/>
        <w:rPr>
          <w:rFonts w:ascii="Times New Roman" w:hAnsi="Times New Roman"/>
          <w:sz w:val="24"/>
          <w:szCs w:val="24"/>
        </w:rPr>
      </w:pPr>
      <w:r w:rsidRPr="00FD758F">
        <w:rPr>
          <w:rFonts w:ascii="Times New Roman" w:hAnsi="Times New Roman"/>
          <w:sz w:val="24"/>
          <w:szCs w:val="24"/>
        </w:rPr>
        <w:t>открытым голосованием, то есть с указанием сведений, позволяющих идентифицировать голосующего члена Ассоциации;</w:t>
      </w:r>
    </w:p>
    <w:p w:rsidR="00757CEE" w:rsidRPr="00FD758F" w:rsidRDefault="00757CEE" w:rsidP="00757CEE">
      <w:pPr>
        <w:pStyle w:val="a3"/>
        <w:numPr>
          <w:ilvl w:val="0"/>
          <w:numId w:val="1"/>
        </w:numPr>
        <w:spacing w:before="0"/>
        <w:jc w:val="both"/>
        <w:rPr>
          <w:rFonts w:ascii="Times New Roman" w:hAnsi="Times New Roman"/>
          <w:sz w:val="24"/>
          <w:szCs w:val="24"/>
        </w:rPr>
      </w:pPr>
      <w:r w:rsidRPr="00FD758F">
        <w:rPr>
          <w:rFonts w:ascii="Times New Roman" w:hAnsi="Times New Roman"/>
          <w:sz w:val="24"/>
          <w:szCs w:val="24"/>
        </w:rPr>
        <w:t>тайным голосованием, то есть без указания сведений, позволяющих идентифицировать голосующего члена Ассоциации.</w:t>
      </w:r>
    </w:p>
    <w:p w:rsidR="00757CEE" w:rsidRDefault="00757CEE" w:rsidP="00757CEE">
      <w:pPr>
        <w:pStyle w:val="a4"/>
        <w:jc w:val="both"/>
        <w:rPr>
          <w:rFonts w:ascii="Times New Roman" w:hAnsi="Times New Roman"/>
          <w:sz w:val="24"/>
          <w:szCs w:val="24"/>
        </w:rPr>
      </w:pPr>
      <w:r>
        <w:rPr>
          <w:rFonts w:ascii="Times New Roman" w:hAnsi="Times New Roman"/>
          <w:sz w:val="24"/>
          <w:szCs w:val="24"/>
        </w:rPr>
        <w:t xml:space="preserve">         7.3</w:t>
      </w:r>
      <w:r w:rsidRPr="00096571">
        <w:rPr>
          <w:rFonts w:ascii="Times New Roman" w:hAnsi="Times New Roman"/>
          <w:sz w:val="24"/>
          <w:szCs w:val="24"/>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757CEE" w:rsidRPr="00175B2A" w:rsidRDefault="00757CEE" w:rsidP="00757CEE">
      <w:pPr>
        <w:pStyle w:val="a3"/>
        <w:spacing w:before="0"/>
        <w:jc w:val="center"/>
        <w:rPr>
          <w:rFonts w:ascii="Times New Roman" w:hAnsi="Times New Roman"/>
          <w:sz w:val="24"/>
          <w:szCs w:val="24"/>
        </w:rPr>
      </w:pPr>
      <w:r>
        <w:rPr>
          <w:rFonts w:ascii="Times New Roman" w:hAnsi="Times New Roman"/>
          <w:b/>
          <w:sz w:val="24"/>
          <w:szCs w:val="24"/>
        </w:rPr>
        <w:t>8</w:t>
      </w:r>
      <w:r w:rsidRPr="00175B2A">
        <w:rPr>
          <w:rFonts w:ascii="Times New Roman" w:hAnsi="Times New Roman"/>
          <w:b/>
          <w:sz w:val="24"/>
          <w:szCs w:val="24"/>
        </w:rPr>
        <w:t>. Заключительные положения</w:t>
      </w:r>
    </w:p>
    <w:p w:rsidR="00757CEE" w:rsidRPr="00175B2A" w:rsidRDefault="00757CEE" w:rsidP="00757CEE">
      <w:pPr>
        <w:pStyle w:val="a3"/>
        <w:spacing w:before="0"/>
        <w:jc w:val="center"/>
        <w:rPr>
          <w:rFonts w:ascii="Times New Roman" w:hAnsi="Times New Roman"/>
          <w:b/>
          <w:sz w:val="24"/>
          <w:szCs w:val="24"/>
        </w:rPr>
      </w:pPr>
    </w:p>
    <w:p w:rsidR="00757CEE" w:rsidRPr="00175B2A" w:rsidRDefault="00757CEE" w:rsidP="00757CEE">
      <w:pPr>
        <w:autoSpaceDE w:val="0"/>
        <w:autoSpaceDN w:val="0"/>
        <w:adjustRightInd w:val="0"/>
        <w:ind w:firstLine="540"/>
        <w:jc w:val="both"/>
      </w:pPr>
      <w:r>
        <w:t>8</w:t>
      </w:r>
      <w:r w:rsidRPr="00175B2A">
        <w:t xml:space="preserve">.1. Настоящее Положение вступает в силу в порядке, установленном Градостроительным кодексом Российской Федерации. </w:t>
      </w:r>
    </w:p>
    <w:p w:rsidR="00757CEE" w:rsidRPr="00175B2A" w:rsidRDefault="00757CEE" w:rsidP="00757CEE">
      <w:pPr>
        <w:pStyle w:val="a3"/>
        <w:spacing w:before="0"/>
        <w:ind w:firstLine="540"/>
        <w:jc w:val="both"/>
        <w:rPr>
          <w:rStyle w:val="a5"/>
          <w:rFonts w:ascii="Times New Roman" w:hAnsi="Times New Roman"/>
          <w:b w:val="0"/>
          <w:sz w:val="24"/>
          <w:szCs w:val="24"/>
        </w:rPr>
      </w:pPr>
      <w:r>
        <w:rPr>
          <w:rStyle w:val="a5"/>
          <w:rFonts w:ascii="Times New Roman" w:hAnsi="Times New Roman"/>
          <w:b w:val="0"/>
          <w:sz w:val="24"/>
          <w:szCs w:val="24"/>
        </w:rPr>
        <w:t>8</w:t>
      </w:r>
      <w:r w:rsidRPr="00175B2A">
        <w:rPr>
          <w:rStyle w:val="a5"/>
          <w:rFonts w:ascii="Times New Roman" w:hAnsi="Times New Roman"/>
          <w:b w:val="0"/>
          <w:sz w:val="24"/>
          <w:szCs w:val="24"/>
        </w:rPr>
        <w:t xml:space="preserve">.2. Решение о внесении изменений и о признании настоящего Положения утратившим силу принимается Общим собранием членов </w:t>
      </w:r>
      <w:r w:rsidRPr="00175B2A">
        <w:rPr>
          <w:rFonts w:ascii="Times New Roman" w:hAnsi="Times New Roman"/>
          <w:bCs/>
          <w:sz w:val="24"/>
          <w:szCs w:val="24"/>
        </w:rPr>
        <w:t>Ассоциации</w:t>
      </w:r>
      <w:r w:rsidRPr="00175B2A">
        <w:rPr>
          <w:rStyle w:val="a5"/>
          <w:rFonts w:ascii="Times New Roman" w:hAnsi="Times New Roman"/>
          <w:b w:val="0"/>
          <w:sz w:val="24"/>
          <w:szCs w:val="24"/>
        </w:rPr>
        <w:t xml:space="preserve"> в порядке, установленном Уставом и иными внутренними документами </w:t>
      </w:r>
      <w:r w:rsidRPr="00175B2A">
        <w:rPr>
          <w:rFonts w:ascii="Times New Roman" w:hAnsi="Times New Roman"/>
          <w:bCs/>
          <w:sz w:val="24"/>
          <w:szCs w:val="24"/>
        </w:rPr>
        <w:t>Ассоциации</w:t>
      </w:r>
      <w:r w:rsidRPr="00175B2A">
        <w:rPr>
          <w:rStyle w:val="a5"/>
          <w:rFonts w:ascii="Times New Roman" w:hAnsi="Times New Roman"/>
          <w:b w:val="0"/>
          <w:sz w:val="24"/>
          <w:szCs w:val="24"/>
        </w:rPr>
        <w:t>.</w:t>
      </w:r>
    </w:p>
    <w:p w:rsidR="00757CEE" w:rsidRPr="00175B2A" w:rsidRDefault="00757CEE" w:rsidP="00757CEE">
      <w:pPr>
        <w:pStyle w:val="2"/>
        <w:jc w:val="both"/>
        <w:rPr>
          <w:rFonts w:ascii="Times New Roman" w:hAnsi="Times New Roman" w:cs="Times New Roman"/>
        </w:rPr>
      </w:pPr>
      <w:r w:rsidRPr="00175B2A">
        <w:rPr>
          <w:rStyle w:val="a5"/>
          <w:rFonts w:ascii="Times New Roman" w:hAnsi="Times New Roman" w:cs="Times New Roman"/>
          <w:b w:val="0"/>
        </w:rPr>
        <w:lastRenderedPageBreak/>
        <w:t xml:space="preserve">         </w:t>
      </w:r>
      <w:r>
        <w:rPr>
          <w:rStyle w:val="a5"/>
          <w:rFonts w:ascii="Times New Roman" w:hAnsi="Times New Roman" w:cs="Times New Roman"/>
          <w:b w:val="0"/>
        </w:rPr>
        <w:t>8.</w:t>
      </w:r>
      <w:r w:rsidRPr="00175B2A">
        <w:rPr>
          <w:rStyle w:val="a5"/>
          <w:rFonts w:ascii="Times New Roman" w:hAnsi="Times New Roman" w:cs="Times New Roman"/>
          <w:b w:val="0"/>
        </w:rPr>
        <w:t xml:space="preserve">3. Формы документов, необходимых для </w:t>
      </w:r>
      <w:r>
        <w:rPr>
          <w:rStyle w:val="a5"/>
          <w:rFonts w:ascii="Times New Roman" w:hAnsi="Times New Roman" w:cs="Times New Roman"/>
          <w:b w:val="0"/>
        </w:rPr>
        <w:t>созыва и проведения Общего собрания членов Ассоциации в</w:t>
      </w:r>
      <w:r w:rsidRPr="00175B2A">
        <w:rPr>
          <w:rStyle w:val="a5"/>
          <w:rFonts w:ascii="Times New Roman" w:hAnsi="Times New Roman" w:cs="Times New Roman"/>
          <w:b w:val="0"/>
        </w:rPr>
        <w:t xml:space="preserve"> соответствии с нормами настоящего Положения, утверждаются Советом Ассоциации.</w:t>
      </w:r>
    </w:p>
    <w:sectPr w:rsidR="00757CEE" w:rsidRPr="00175B2A" w:rsidSect="001B328B">
      <w:pgSz w:w="11906" w:h="16838"/>
      <w:pgMar w:top="90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E68CC"/>
    <w:multiLevelType w:val="hybridMultilevel"/>
    <w:tmpl w:val="442231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757CEE"/>
    <w:rsid w:val="00050374"/>
    <w:rsid w:val="003D2DF3"/>
    <w:rsid w:val="00663C57"/>
    <w:rsid w:val="00757CEE"/>
    <w:rsid w:val="008215BC"/>
    <w:rsid w:val="008574AA"/>
    <w:rsid w:val="00857F03"/>
    <w:rsid w:val="008F1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C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CEE"/>
    <w:pPr>
      <w:spacing w:before="81"/>
    </w:pPr>
    <w:rPr>
      <w:rFonts w:ascii="Verdana" w:hAnsi="Verdana"/>
      <w:color w:val="000000"/>
      <w:sz w:val="10"/>
      <w:szCs w:val="10"/>
    </w:rPr>
  </w:style>
  <w:style w:type="paragraph" w:styleId="a4">
    <w:name w:val="No Spacing"/>
    <w:qFormat/>
    <w:rsid w:val="00757CEE"/>
    <w:pPr>
      <w:spacing w:after="0" w:line="240" w:lineRule="auto"/>
    </w:pPr>
    <w:rPr>
      <w:rFonts w:ascii="Calibri" w:eastAsia="Calibri" w:hAnsi="Calibri" w:cs="Times New Roman"/>
    </w:rPr>
  </w:style>
  <w:style w:type="paragraph" w:customStyle="1" w:styleId="2">
    <w:name w:val="Без интервала2"/>
    <w:uiPriority w:val="1"/>
    <w:qFormat/>
    <w:rsid w:val="00757CEE"/>
    <w:pPr>
      <w:spacing w:after="0" w:line="240" w:lineRule="auto"/>
    </w:pPr>
    <w:rPr>
      <w:rFonts w:ascii="Arial Unicode MS" w:eastAsia="Arial Unicode MS" w:hAnsi="Arial Unicode MS" w:cs="Arial Unicode MS"/>
      <w:color w:val="000000"/>
      <w:sz w:val="24"/>
      <w:szCs w:val="24"/>
      <w:lang w:eastAsia="ru-RU"/>
    </w:rPr>
  </w:style>
  <w:style w:type="character" w:styleId="a5">
    <w:name w:val="Strong"/>
    <w:basedOn w:val="a0"/>
    <w:qFormat/>
    <w:rsid w:val="00757CEE"/>
    <w:rPr>
      <w:b/>
      <w:bCs/>
    </w:rPr>
  </w:style>
</w:styles>
</file>

<file path=word/webSettings.xml><?xml version="1.0" encoding="utf-8"?>
<w:webSettings xmlns:r="http://schemas.openxmlformats.org/officeDocument/2006/relationships" xmlns:w="http://schemas.openxmlformats.org/wordprocessingml/2006/main">
  <w:divs>
    <w:div w:id="14903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11532</Characters>
  <Application>Microsoft Office Word</Application>
  <DocSecurity>0</DocSecurity>
  <Lines>96</Lines>
  <Paragraphs>27</Paragraphs>
  <ScaleCrop>false</ScaleCrop>
  <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olga_yur</dc:creator>
  <cp:keywords/>
  <dc:description/>
  <cp:lastModifiedBy>olga_yur</cp:lastModifiedBy>
  <cp:revision>4</cp:revision>
  <dcterms:created xsi:type="dcterms:W3CDTF">2017-03-24T08:03:00Z</dcterms:created>
  <dcterms:modified xsi:type="dcterms:W3CDTF">2017-06-22T13:26:00Z</dcterms:modified>
</cp:coreProperties>
</file>